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E2" w:rsidRPr="00DC6D3D" w:rsidRDefault="00DC6D3D" w:rsidP="00DC6D3D">
      <w:pPr>
        <w:rPr>
          <w:b/>
          <w:sz w:val="32"/>
          <w:szCs w:val="32"/>
          <w:u w:val="single"/>
        </w:rPr>
      </w:pPr>
      <w:r>
        <w:rPr>
          <w:b/>
          <w:noProof/>
          <w:sz w:val="32"/>
          <w:szCs w:val="32"/>
          <w:u w:val="single"/>
          <w:lang w:eastAsia="en-GB"/>
        </w:rPr>
        <w:drawing>
          <wp:anchor distT="0" distB="0" distL="114300" distR="114300" simplePos="0" relativeHeight="251658240" behindDoc="0" locked="0" layoutInCell="1" allowOverlap="1" wp14:anchorId="5819661A" wp14:editId="616EC8DD">
            <wp:simplePos x="0" y="0"/>
            <wp:positionH relativeFrom="margin">
              <wp:posOffset>5700395</wp:posOffset>
            </wp:positionH>
            <wp:positionV relativeFrom="margin">
              <wp:posOffset>-137160</wp:posOffset>
            </wp:positionV>
            <wp:extent cx="1031240" cy="851535"/>
            <wp:effectExtent l="0" t="0" r="0" b="5715"/>
            <wp:wrapSquare wrapText="bothSides"/>
            <wp:docPr id="1" name="Picture 1" descr="C:\Users\michelle.scott.OAKRIDGEJUN.030\AppData\Local\Microsoft\Windows\INetCache\Content.IE5\3PG3IGQE\book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scott.OAKRIDGEJUN.030\AppData\Local\Microsoft\Windows\INetCache\Content.IE5\3PG3IGQE\books[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1240" cy="851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4E2" w:rsidRPr="00DC6D3D">
        <w:rPr>
          <w:b/>
          <w:sz w:val="32"/>
          <w:szCs w:val="32"/>
          <w:u w:val="single"/>
        </w:rPr>
        <w:t>Top Tips for Reading at home</w:t>
      </w:r>
    </w:p>
    <w:p w:rsidR="004704E2" w:rsidRPr="00DC6D3D" w:rsidRDefault="004704E2" w:rsidP="004704E2">
      <w:pPr>
        <w:ind w:left="720"/>
        <w:rPr>
          <w:sz w:val="32"/>
          <w:szCs w:val="32"/>
        </w:rPr>
      </w:pPr>
    </w:p>
    <w:p w:rsidR="00000000" w:rsidRPr="00DC6D3D" w:rsidRDefault="00DC6D3D" w:rsidP="004704E2">
      <w:pPr>
        <w:numPr>
          <w:ilvl w:val="0"/>
          <w:numId w:val="1"/>
        </w:numPr>
        <w:rPr>
          <w:b/>
          <w:sz w:val="32"/>
          <w:szCs w:val="32"/>
        </w:rPr>
      </w:pPr>
      <w:r w:rsidRPr="00DC6D3D">
        <w:rPr>
          <w:b/>
          <w:sz w:val="32"/>
          <w:szCs w:val="32"/>
        </w:rPr>
        <w:t>Choose a quiet time</w:t>
      </w:r>
    </w:p>
    <w:p w:rsidR="004704E2" w:rsidRPr="00DC6D3D" w:rsidRDefault="004704E2" w:rsidP="004704E2">
      <w:pPr>
        <w:rPr>
          <w:sz w:val="32"/>
          <w:szCs w:val="32"/>
        </w:rPr>
      </w:pPr>
      <w:r w:rsidRPr="00DC6D3D">
        <w:rPr>
          <w:sz w:val="32"/>
          <w:szCs w:val="32"/>
        </w:rPr>
        <w:t>Set aside a quiet time with no distractions.  10 to 15 minutes is usually long enough.</w:t>
      </w:r>
    </w:p>
    <w:p w:rsidR="004704E2" w:rsidRPr="00DC6D3D" w:rsidRDefault="004704E2" w:rsidP="004704E2">
      <w:pPr>
        <w:rPr>
          <w:sz w:val="32"/>
          <w:szCs w:val="32"/>
        </w:rPr>
      </w:pPr>
      <w:r w:rsidRPr="00DC6D3D">
        <w:rPr>
          <w:sz w:val="32"/>
          <w:szCs w:val="32"/>
        </w:rPr>
        <w:t xml:space="preserve">2. </w:t>
      </w:r>
      <w:r w:rsidRPr="00DC6D3D">
        <w:rPr>
          <w:b/>
          <w:sz w:val="32"/>
          <w:szCs w:val="32"/>
        </w:rPr>
        <w:t>Make reading enjoyable</w:t>
      </w:r>
    </w:p>
    <w:p w:rsidR="004704E2" w:rsidRPr="00DC6D3D" w:rsidRDefault="004704E2" w:rsidP="004704E2">
      <w:pPr>
        <w:rPr>
          <w:sz w:val="32"/>
          <w:szCs w:val="32"/>
        </w:rPr>
      </w:pPr>
      <w:r w:rsidRPr="00DC6D3D">
        <w:rPr>
          <w:sz w:val="32"/>
          <w:szCs w:val="32"/>
        </w:rPr>
        <w:t xml:space="preserve">3. </w:t>
      </w:r>
      <w:r w:rsidRPr="00DC6D3D">
        <w:rPr>
          <w:b/>
          <w:sz w:val="32"/>
          <w:szCs w:val="32"/>
        </w:rPr>
        <w:t>Maintain the flow</w:t>
      </w:r>
    </w:p>
    <w:p w:rsidR="004704E2" w:rsidRPr="00DC6D3D" w:rsidRDefault="004704E2" w:rsidP="004704E2">
      <w:pPr>
        <w:rPr>
          <w:sz w:val="32"/>
          <w:szCs w:val="32"/>
        </w:rPr>
      </w:pPr>
      <w:r w:rsidRPr="00DC6D3D">
        <w:rPr>
          <w:sz w:val="32"/>
          <w:szCs w:val="32"/>
        </w:rPr>
        <w:t xml:space="preserve">If your child mispronounces a word, do not interrupt immediately.  Instead, allow them to </w:t>
      </w:r>
      <w:proofErr w:type="spellStart"/>
      <w:r w:rsidRPr="00DC6D3D">
        <w:rPr>
          <w:sz w:val="32"/>
          <w:szCs w:val="32"/>
        </w:rPr>
        <w:t>self correct</w:t>
      </w:r>
      <w:proofErr w:type="spellEnd"/>
      <w:r w:rsidRPr="00DC6D3D">
        <w:rPr>
          <w:sz w:val="32"/>
          <w:szCs w:val="32"/>
        </w:rPr>
        <w:t>.  They may realise by the end of the sentence that they have said something incorrectly.</w:t>
      </w:r>
    </w:p>
    <w:p w:rsidR="004704E2" w:rsidRPr="00DC6D3D" w:rsidRDefault="004704E2" w:rsidP="004704E2">
      <w:pPr>
        <w:rPr>
          <w:sz w:val="32"/>
          <w:szCs w:val="32"/>
        </w:rPr>
      </w:pPr>
      <w:r w:rsidRPr="00DC6D3D">
        <w:rPr>
          <w:sz w:val="32"/>
          <w:szCs w:val="32"/>
        </w:rPr>
        <w:t xml:space="preserve">4. </w:t>
      </w:r>
      <w:proofErr w:type="gramStart"/>
      <w:r w:rsidRPr="00DC6D3D">
        <w:rPr>
          <w:b/>
          <w:sz w:val="32"/>
          <w:szCs w:val="32"/>
        </w:rPr>
        <w:t>Be</w:t>
      </w:r>
      <w:proofErr w:type="gramEnd"/>
      <w:r w:rsidRPr="00DC6D3D">
        <w:rPr>
          <w:b/>
          <w:sz w:val="32"/>
          <w:szCs w:val="32"/>
        </w:rPr>
        <w:t xml:space="preserve"> positive</w:t>
      </w:r>
    </w:p>
    <w:p w:rsidR="004704E2" w:rsidRPr="00DC6D3D" w:rsidRDefault="004704E2" w:rsidP="004704E2">
      <w:pPr>
        <w:rPr>
          <w:sz w:val="32"/>
          <w:szCs w:val="32"/>
        </w:rPr>
      </w:pPr>
      <w:r w:rsidRPr="00DC6D3D">
        <w:rPr>
          <w:sz w:val="32"/>
          <w:szCs w:val="32"/>
        </w:rPr>
        <w:t>Boost your child’s confidence with constant praise for even the smallest achievement.</w:t>
      </w:r>
    </w:p>
    <w:p w:rsidR="004704E2" w:rsidRPr="00DC6D3D" w:rsidRDefault="004704E2" w:rsidP="004704E2">
      <w:pPr>
        <w:rPr>
          <w:sz w:val="32"/>
          <w:szCs w:val="32"/>
        </w:rPr>
      </w:pPr>
      <w:r w:rsidRPr="00DC6D3D">
        <w:rPr>
          <w:sz w:val="32"/>
          <w:szCs w:val="32"/>
        </w:rPr>
        <w:t xml:space="preserve">5. </w:t>
      </w:r>
      <w:r w:rsidRPr="00DC6D3D">
        <w:rPr>
          <w:b/>
          <w:sz w:val="32"/>
          <w:szCs w:val="32"/>
        </w:rPr>
        <w:t>Success is the key</w:t>
      </w:r>
    </w:p>
    <w:p w:rsidR="004704E2" w:rsidRPr="00DC6D3D" w:rsidRDefault="004704E2" w:rsidP="004704E2">
      <w:pPr>
        <w:rPr>
          <w:sz w:val="32"/>
          <w:szCs w:val="32"/>
        </w:rPr>
      </w:pPr>
      <w:r w:rsidRPr="00DC6D3D">
        <w:rPr>
          <w:sz w:val="32"/>
          <w:szCs w:val="32"/>
        </w:rPr>
        <w:t>Don’t give texts which are too difficult.  Give children the opportunity to build up their confidence.  Struggling with a book with many unknown words is pointless; flow is lost, the text cannot be understood and children can easily become reluctant readers.</w:t>
      </w:r>
    </w:p>
    <w:p w:rsidR="004704E2" w:rsidRPr="00DC6D3D" w:rsidRDefault="004704E2" w:rsidP="004704E2">
      <w:pPr>
        <w:rPr>
          <w:sz w:val="32"/>
          <w:szCs w:val="32"/>
        </w:rPr>
      </w:pPr>
      <w:r w:rsidRPr="00DC6D3D">
        <w:rPr>
          <w:sz w:val="32"/>
          <w:szCs w:val="32"/>
        </w:rPr>
        <w:t xml:space="preserve">6. </w:t>
      </w:r>
      <w:r w:rsidRPr="00DC6D3D">
        <w:rPr>
          <w:b/>
          <w:sz w:val="32"/>
          <w:szCs w:val="32"/>
        </w:rPr>
        <w:t>Visit the library</w:t>
      </w:r>
    </w:p>
    <w:p w:rsidR="004704E2" w:rsidRPr="00DC6D3D" w:rsidRDefault="004704E2" w:rsidP="004704E2">
      <w:pPr>
        <w:rPr>
          <w:sz w:val="32"/>
          <w:szCs w:val="32"/>
        </w:rPr>
      </w:pPr>
      <w:r w:rsidRPr="00DC6D3D">
        <w:rPr>
          <w:sz w:val="32"/>
          <w:szCs w:val="32"/>
        </w:rPr>
        <w:t>Children can experience books they’ve never seen before and it can give them the chance to try out lots of new texts.</w:t>
      </w:r>
    </w:p>
    <w:p w:rsidR="004704E2" w:rsidRPr="00DC6D3D" w:rsidRDefault="004704E2" w:rsidP="004704E2">
      <w:pPr>
        <w:rPr>
          <w:sz w:val="32"/>
          <w:szCs w:val="32"/>
        </w:rPr>
      </w:pPr>
      <w:r w:rsidRPr="00DC6D3D">
        <w:rPr>
          <w:sz w:val="32"/>
          <w:szCs w:val="32"/>
        </w:rPr>
        <w:t xml:space="preserve">7. </w:t>
      </w:r>
      <w:r w:rsidRPr="00DC6D3D">
        <w:rPr>
          <w:b/>
          <w:sz w:val="32"/>
          <w:szCs w:val="32"/>
        </w:rPr>
        <w:t>Regular practice</w:t>
      </w:r>
    </w:p>
    <w:p w:rsidR="004704E2" w:rsidRDefault="004704E2" w:rsidP="004704E2">
      <w:pPr>
        <w:rPr>
          <w:sz w:val="32"/>
          <w:szCs w:val="32"/>
        </w:rPr>
      </w:pPr>
      <w:r w:rsidRPr="00DC6D3D">
        <w:rPr>
          <w:sz w:val="32"/>
          <w:szCs w:val="32"/>
        </w:rPr>
        <w:t>Try to read with your child on most days.  Little and often is best.  This can also be asking them questions.  Reading aloud is an important skill for all children, no matter their ability.</w:t>
      </w:r>
    </w:p>
    <w:p w:rsidR="00DC6D3D" w:rsidRDefault="00DC6D3D" w:rsidP="004704E2">
      <w:pPr>
        <w:rPr>
          <w:sz w:val="32"/>
          <w:szCs w:val="32"/>
        </w:rPr>
      </w:pPr>
    </w:p>
    <w:p w:rsidR="00DC6D3D" w:rsidRPr="00DC6D3D" w:rsidRDefault="00DC6D3D" w:rsidP="004704E2">
      <w:pPr>
        <w:rPr>
          <w:sz w:val="32"/>
          <w:szCs w:val="32"/>
        </w:rPr>
      </w:pPr>
    </w:p>
    <w:p w:rsidR="004704E2" w:rsidRPr="00DC6D3D" w:rsidRDefault="004704E2" w:rsidP="004704E2">
      <w:pPr>
        <w:rPr>
          <w:sz w:val="32"/>
          <w:szCs w:val="32"/>
        </w:rPr>
      </w:pPr>
      <w:r w:rsidRPr="00DC6D3D">
        <w:rPr>
          <w:sz w:val="32"/>
          <w:szCs w:val="32"/>
        </w:rPr>
        <w:lastRenderedPageBreak/>
        <w:t xml:space="preserve">8. </w:t>
      </w:r>
      <w:r w:rsidRPr="00DC6D3D">
        <w:rPr>
          <w:b/>
          <w:sz w:val="32"/>
          <w:szCs w:val="32"/>
        </w:rPr>
        <w:t>Talk about the books</w:t>
      </w:r>
    </w:p>
    <w:p w:rsidR="004704E2" w:rsidRPr="00DC6D3D" w:rsidRDefault="004704E2" w:rsidP="004704E2">
      <w:pPr>
        <w:rPr>
          <w:sz w:val="32"/>
          <w:szCs w:val="32"/>
        </w:rPr>
      </w:pPr>
      <w:r w:rsidRPr="00DC6D3D">
        <w:rPr>
          <w:sz w:val="32"/>
          <w:szCs w:val="32"/>
        </w:rPr>
        <w:t>There is more to being a good reader than just being able to read the words accurately.  Give your opinion too and encourage children to explain their thinking and show evidence within the text.</w:t>
      </w:r>
    </w:p>
    <w:p w:rsidR="004704E2" w:rsidRPr="00DC6D3D" w:rsidRDefault="004704E2" w:rsidP="004704E2">
      <w:pPr>
        <w:rPr>
          <w:sz w:val="32"/>
          <w:szCs w:val="32"/>
        </w:rPr>
      </w:pPr>
      <w:r w:rsidRPr="00DC6D3D">
        <w:rPr>
          <w:sz w:val="32"/>
          <w:szCs w:val="32"/>
        </w:rPr>
        <w:t xml:space="preserve">9. </w:t>
      </w:r>
      <w:r w:rsidRPr="00DC6D3D">
        <w:rPr>
          <w:b/>
          <w:sz w:val="32"/>
          <w:szCs w:val="32"/>
        </w:rPr>
        <w:t xml:space="preserve">Variety is important and </w:t>
      </w:r>
      <w:r w:rsidRPr="00DC6D3D">
        <w:rPr>
          <w:b/>
          <w:bCs/>
          <w:sz w:val="32"/>
          <w:szCs w:val="32"/>
          <w:u w:val="single"/>
        </w:rPr>
        <w:t>all</w:t>
      </w:r>
      <w:r w:rsidRPr="00DC6D3D">
        <w:rPr>
          <w:b/>
          <w:sz w:val="32"/>
          <w:szCs w:val="32"/>
        </w:rPr>
        <w:t xml:space="preserve"> reading is good</w:t>
      </w:r>
    </w:p>
    <w:p w:rsidR="004704E2" w:rsidRPr="00DC6D3D" w:rsidRDefault="004704E2" w:rsidP="004704E2">
      <w:pPr>
        <w:rPr>
          <w:sz w:val="32"/>
          <w:szCs w:val="32"/>
        </w:rPr>
      </w:pPr>
      <w:r w:rsidRPr="00DC6D3D">
        <w:rPr>
          <w:sz w:val="32"/>
          <w:szCs w:val="32"/>
        </w:rPr>
        <w:t>Comics, magazines, football sticker books… Children need to experience a wide range of books!</w:t>
      </w:r>
    </w:p>
    <w:p w:rsidR="004704E2" w:rsidRPr="00DC6D3D" w:rsidRDefault="004704E2" w:rsidP="004704E2">
      <w:pPr>
        <w:rPr>
          <w:sz w:val="32"/>
          <w:szCs w:val="32"/>
        </w:rPr>
      </w:pPr>
      <w:r w:rsidRPr="00DC6D3D">
        <w:rPr>
          <w:sz w:val="32"/>
          <w:szCs w:val="32"/>
        </w:rPr>
        <w:t xml:space="preserve">10. </w:t>
      </w:r>
      <w:r w:rsidRPr="00DC6D3D">
        <w:rPr>
          <w:b/>
          <w:sz w:val="32"/>
          <w:szCs w:val="32"/>
        </w:rPr>
        <w:t>Read favourites again and again</w:t>
      </w:r>
      <w:r w:rsidRPr="00DC6D3D">
        <w:rPr>
          <w:sz w:val="32"/>
          <w:szCs w:val="32"/>
        </w:rPr>
        <w:t xml:space="preserve"> </w:t>
      </w:r>
    </w:p>
    <w:p w:rsidR="004704E2" w:rsidRPr="00DC6D3D" w:rsidRDefault="004704E2" w:rsidP="004704E2">
      <w:pPr>
        <w:rPr>
          <w:sz w:val="32"/>
          <w:szCs w:val="32"/>
        </w:rPr>
      </w:pPr>
      <w:r w:rsidRPr="00DC6D3D">
        <w:rPr>
          <w:sz w:val="32"/>
          <w:szCs w:val="32"/>
        </w:rPr>
        <w:t>Encourage your child to re-read the books and poems they love as it helps to build fluency and confidence. Books and poems with rhymes and repeated words or phrases are great for getting your kids to join in and remember the words.</w:t>
      </w:r>
    </w:p>
    <w:p w:rsidR="004704E2" w:rsidRPr="00DC6D3D" w:rsidRDefault="00DC6D3D">
      <w:pPr>
        <w:rPr>
          <w:sz w:val="32"/>
          <w:szCs w:val="32"/>
        </w:rPr>
      </w:pPr>
      <w:r>
        <w:rPr>
          <w:noProof/>
          <w:sz w:val="32"/>
          <w:szCs w:val="32"/>
          <w:lang w:eastAsia="en-GB"/>
        </w:rPr>
        <w:drawing>
          <wp:inline distT="0" distB="0" distL="0" distR="0">
            <wp:extent cx="1122847" cy="1116258"/>
            <wp:effectExtent l="0" t="0" r="1270" b="8255"/>
            <wp:docPr id="2" name="Picture 2" descr="C:\Users\michelle.scott.OAKRIDGEJUN.030\AppData\Local\Microsoft\Windows\INetCache\Content.IE5\CSKHQ4WI\children%20and%20book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elle.scott.OAKRIDGEJUN.030\AppData\Local\Microsoft\Windows\INetCache\Content.IE5\CSKHQ4WI\children%20and%20books_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2946" cy="1116356"/>
                    </a:xfrm>
                    <a:prstGeom prst="rect">
                      <a:avLst/>
                    </a:prstGeom>
                    <a:noFill/>
                    <a:ln>
                      <a:noFill/>
                    </a:ln>
                  </pic:spPr>
                </pic:pic>
              </a:graphicData>
            </a:graphic>
          </wp:inline>
        </w:drawing>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bookmarkStart w:id="0" w:name="_GoBack"/>
      <w:bookmarkEnd w:id="0"/>
      <w:r>
        <w:rPr>
          <w:sz w:val="32"/>
          <w:szCs w:val="32"/>
        </w:rPr>
        <w:tab/>
      </w:r>
      <w:r>
        <w:rPr>
          <w:sz w:val="32"/>
          <w:szCs w:val="32"/>
        </w:rPr>
        <w:tab/>
      </w:r>
      <w:r>
        <w:rPr>
          <w:noProof/>
          <w:sz w:val="32"/>
          <w:szCs w:val="32"/>
          <w:lang w:eastAsia="en-GB"/>
        </w:rPr>
        <w:drawing>
          <wp:inline distT="0" distB="0" distL="0" distR="0">
            <wp:extent cx="1000371" cy="1148116"/>
            <wp:effectExtent l="0" t="0" r="9525" b="0"/>
            <wp:docPr id="3" name="Picture 3" descr="C:\Users\michelle.scott.OAKRIDGEJUN.030\AppData\Local\Microsoft\Windows\INetCache\Content.IE5\3PG3IGQE\BOOK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elle.scott.OAKRIDGEJUN.030\AppData\Local\Microsoft\Windows\INetCache\Content.IE5\3PG3IGQE\BOOKS[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351" cy="1148093"/>
                    </a:xfrm>
                    <a:prstGeom prst="rect">
                      <a:avLst/>
                    </a:prstGeom>
                    <a:noFill/>
                    <a:ln>
                      <a:noFill/>
                    </a:ln>
                  </pic:spPr>
                </pic:pic>
              </a:graphicData>
            </a:graphic>
          </wp:inline>
        </w:drawing>
      </w:r>
    </w:p>
    <w:p w:rsidR="004704E2" w:rsidRPr="00DC6D3D" w:rsidRDefault="004704E2">
      <w:pPr>
        <w:rPr>
          <w:sz w:val="32"/>
          <w:szCs w:val="32"/>
        </w:rPr>
      </w:pPr>
    </w:p>
    <w:sectPr w:rsidR="004704E2" w:rsidRPr="00DC6D3D" w:rsidSect="00DC6D3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0540D"/>
    <w:multiLevelType w:val="hybridMultilevel"/>
    <w:tmpl w:val="A2982DCA"/>
    <w:lvl w:ilvl="0" w:tplc="2D3A90C0">
      <w:start w:val="1"/>
      <w:numFmt w:val="decimal"/>
      <w:lvlText w:val="%1."/>
      <w:lvlJc w:val="left"/>
      <w:pPr>
        <w:tabs>
          <w:tab w:val="num" w:pos="720"/>
        </w:tabs>
        <w:ind w:left="720" w:hanging="360"/>
      </w:pPr>
    </w:lvl>
    <w:lvl w:ilvl="1" w:tplc="79729A62" w:tentative="1">
      <w:start w:val="1"/>
      <w:numFmt w:val="decimal"/>
      <w:lvlText w:val="%2."/>
      <w:lvlJc w:val="left"/>
      <w:pPr>
        <w:tabs>
          <w:tab w:val="num" w:pos="1440"/>
        </w:tabs>
        <w:ind w:left="1440" w:hanging="360"/>
      </w:pPr>
    </w:lvl>
    <w:lvl w:ilvl="2" w:tplc="15A81E9A" w:tentative="1">
      <w:start w:val="1"/>
      <w:numFmt w:val="decimal"/>
      <w:lvlText w:val="%3."/>
      <w:lvlJc w:val="left"/>
      <w:pPr>
        <w:tabs>
          <w:tab w:val="num" w:pos="2160"/>
        </w:tabs>
        <w:ind w:left="2160" w:hanging="360"/>
      </w:pPr>
    </w:lvl>
    <w:lvl w:ilvl="3" w:tplc="698C879C" w:tentative="1">
      <w:start w:val="1"/>
      <w:numFmt w:val="decimal"/>
      <w:lvlText w:val="%4."/>
      <w:lvlJc w:val="left"/>
      <w:pPr>
        <w:tabs>
          <w:tab w:val="num" w:pos="2880"/>
        </w:tabs>
        <w:ind w:left="2880" w:hanging="360"/>
      </w:pPr>
    </w:lvl>
    <w:lvl w:ilvl="4" w:tplc="DECA8472" w:tentative="1">
      <w:start w:val="1"/>
      <w:numFmt w:val="decimal"/>
      <w:lvlText w:val="%5."/>
      <w:lvlJc w:val="left"/>
      <w:pPr>
        <w:tabs>
          <w:tab w:val="num" w:pos="3600"/>
        </w:tabs>
        <w:ind w:left="3600" w:hanging="360"/>
      </w:pPr>
    </w:lvl>
    <w:lvl w:ilvl="5" w:tplc="7826B244" w:tentative="1">
      <w:start w:val="1"/>
      <w:numFmt w:val="decimal"/>
      <w:lvlText w:val="%6."/>
      <w:lvlJc w:val="left"/>
      <w:pPr>
        <w:tabs>
          <w:tab w:val="num" w:pos="4320"/>
        </w:tabs>
        <w:ind w:left="4320" w:hanging="360"/>
      </w:pPr>
    </w:lvl>
    <w:lvl w:ilvl="6" w:tplc="4990AB1A" w:tentative="1">
      <w:start w:val="1"/>
      <w:numFmt w:val="decimal"/>
      <w:lvlText w:val="%7."/>
      <w:lvlJc w:val="left"/>
      <w:pPr>
        <w:tabs>
          <w:tab w:val="num" w:pos="5040"/>
        </w:tabs>
        <w:ind w:left="5040" w:hanging="360"/>
      </w:pPr>
    </w:lvl>
    <w:lvl w:ilvl="7" w:tplc="82FC864A" w:tentative="1">
      <w:start w:val="1"/>
      <w:numFmt w:val="decimal"/>
      <w:lvlText w:val="%8."/>
      <w:lvlJc w:val="left"/>
      <w:pPr>
        <w:tabs>
          <w:tab w:val="num" w:pos="5760"/>
        </w:tabs>
        <w:ind w:left="5760" w:hanging="360"/>
      </w:pPr>
    </w:lvl>
    <w:lvl w:ilvl="8" w:tplc="3A4A9764" w:tentative="1">
      <w:start w:val="1"/>
      <w:numFmt w:val="decimal"/>
      <w:lvlText w:val="%9."/>
      <w:lvlJc w:val="left"/>
      <w:pPr>
        <w:tabs>
          <w:tab w:val="num" w:pos="6480"/>
        </w:tabs>
        <w:ind w:left="6480" w:hanging="360"/>
      </w:pPr>
    </w:lvl>
  </w:abstractNum>
  <w:abstractNum w:abstractNumId="1">
    <w:nsid w:val="55A265C8"/>
    <w:multiLevelType w:val="hybridMultilevel"/>
    <w:tmpl w:val="0938EED4"/>
    <w:lvl w:ilvl="0" w:tplc="F43EAEF6">
      <w:start w:val="1"/>
      <w:numFmt w:val="decimal"/>
      <w:lvlText w:val="%1."/>
      <w:lvlJc w:val="left"/>
      <w:pPr>
        <w:tabs>
          <w:tab w:val="num" w:pos="720"/>
        </w:tabs>
        <w:ind w:left="720" w:hanging="360"/>
      </w:pPr>
    </w:lvl>
    <w:lvl w:ilvl="1" w:tplc="A15EFDEE" w:tentative="1">
      <w:start w:val="1"/>
      <w:numFmt w:val="decimal"/>
      <w:lvlText w:val="%2."/>
      <w:lvlJc w:val="left"/>
      <w:pPr>
        <w:tabs>
          <w:tab w:val="num" w:pos="1440"/>
        </w:tabs>
        <w:ind w:left="1440" w:hanging="360"/>
      </w:pPr>
    </w:lvl>
    <w:lvl w:ilvl="2" w:tplc="169E2416" w:tentative="1">
      <w:start w:val="1"/>
      <w:numFmt w:val="decimal"/>
      <w:lvlText w:val="%3."/>
      <w:lvlJc w:val="left"/>
      <w:pPr>
        <w:tabs>
          <w:tab w:val="num" w:pos="2160"/>
        </w:tabs>
        <w:ind w:left="2160" w:hanging="360"/>
      </w:pPr>
    </w:lvl>
    <w:lvl w:ilvl="3" w:tplc="EC46BD7A" w:tentative="1">
      <w:start w:val="1"/>
      <w:numFmt w:val="decimal"/>
      <w:lvlText w:val="%4."/>
      <w:lvlJc w:val="left"/>
      <w:pPr>
        <w:tabs>
          <w:tab w:val="num" w:pos="2880"/>
        </w:tabs>
        <w:ind w:left="2880" w:hanging="360"/>
      </w:pPr>
    </w:lvl>
    <w:lvl w:ilvl="4" w:tplc="767042D8" w:tentative="1">
      <w:start w:val="1"/>
      <w:numFmt w:val="decimal"/>
      <w:lvlText w:val="%5."/>
      <w:lvlJc w:val="left"/>
      <w:pPr>
        <w:tabs>
          <w:tab w:val="num" w:pos="3600"/>
        </w:tabs>
        <w:ind w:left="3600" w:hanging="360"/>
      </w:pPr>
    </w:lvl>
    <w:lvl w:ilvl="5" w:tplc="CFCEAF00" w:tentative="1">
      <w:start w:val="1"/>
      <w:numFmt w:val="decimal"/>
      <w:lvlText w:val="%6."/>
      <w:lvlJc w:val="left"/>
      <w:pPr>
        <w:tabs>
          <w:tab w:val="num" w:pos="4320"/>
        </w:tabs>
        <w:ind w:left="4320" w:hanging="360"/>
      </w:pPr>
    </w:lvl>
    <w:lvl w:ilvl="6" w:tplc="27BA7C6E" w:tentative="1">
      <w:start w:val="1"/>
      <w:numFmt w:val="decimal"/>
      <w:lvlText w:val="%7."/>
      <w:lvlJc w:val="left"/>
      <w:pPr>
        <w:tabs>
          <w:tab w:val="num" w:pos="5040"/>
        </w:tabs>
        <w:ind w:left="5040" w:hanging="360"/>
      </w:pPr>
    </w:lvl>
    <w:lvl w:ilvl="7" w:tplc="F89C2458" w:tentative="1">
      <w:start w:val="1"/>
      <w:numFmt w:val="decimal"/>
      <w:lvlText w:val="%8."/>
      <w:lvlJc w:val="left"/>
      <w:pPr>
        <w:tabs>
          <w:tab w:val="num" w:pos="5760"/>
        </w:tabs>
        <w:ind w:left="5760" w:hanging="360"/>
      </w:pPr>
    </w:lvl>
    <w:lvl w:ilvl="8" w:tplc="BBFAD5A0"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E2"/>
    <w:rsid w:val="004704E2"/>
    <w:rsid w:val="00DC6D3D"/>
    <w:rsid w:val="00E5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4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6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4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6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8479">
      <w:bodyDiv w:val="1"/>
      <w:marLeft w:val="0"/>
      <w:marRight w:val="0"/>
      <w:marTop w:val="0"/>
      <w:marBottom w:val="0"/>
      <w:divBdr>
        <w:top w:val="none" w:sz="0" w:space="0" w:color="auto"/>
        <w:left w:val="none" w:sz="0" w:space="0" w:color="auto"/>
        <w:bottom w:val="none" w:sz="0" w:space="0" w:color="auto"/>
        <w:right w:val="none" w:sz="0" w:space="0" w:color="auto"/>
      </w:divBdr>
    </w:div>
    <w:div w:id="1089233774">
      <w:bodyDiv w:val="1"/>
      <w:marLeft w:val="0"/>
      <w:marRight w:val="0"/>
      <w:marTop w:val="0"/>
      <w:marBottom w:val="0"/>
      <w:divBdr>
        <w:top w:val="none" w:sz="0" w:space="0" w:color="auto"/>
        <w:left w:val="none" w:sz="0" w:space="0" w:color="auto"/>
        <w:bottom w:val="none" w:sz="0" w:space="0" w:color="auto"/>
        <w:right w:val="none" w:sz="0" w:space="0" w:color="auto"/>
      </w:divBdr>
      <w:divsChild>
        <w:div w:id="1345740465">
          <w:marLeft w:val="806"/>
          <w:marRight w:val="0"/>
          <w:marTop w:val="144"/>
          <w:marBottom w:val="0"/>
          <w:divBdr>
            <w:top w:val="none" w:sz="0" w:space="0" w:color="auto"/>
            <w:left w:val="none" w:sz="0" w:space="0" w:color="auto"/>
            <w:bottom w:val="none" w:sz="0" w:space="0" w:color="auto"/>
            <w:right w:val="none" w:sz="0" w:space="0" w:color="auto"/>
          </w:divBdr>
        </w:div>
      </w:divsChild>
    </w:div>
    <w:div w:id="1178807210">
      <w:bodyDiv w:val="1"/>
      <w:marLeft w:val="0"/>
      <w:marRight w:val="0"/>
      <w:marTop w:val="0"/>
      <w:marBottom w:val="0"/>
      <w:divBdr>
        <w:top w:val="none" w:sz="0" w:space="0" w:color="auto"/>
        <w:left w:val="none" w:sz="0" w:space="0" w:color="auto"/>
        <w:bottom w:val="none" w:sz="0" w:space="0" w:color="auto"/>
        <w:right w:val="none" w:sz="0" w:space="0" w:color="auto"/>
      </w:divBdr>
      <w:divsChild>
        <w:div w:id="1482384930">
          <w:marLeft w:val="806"/>
          <w:marRight w:val="0"/>
          <w:marTop w:val="144"/>
          <w:marBottom w:val="0"/>
          <w:divBdr>
            <w:top w:val="none" w:sz="0" w:space="0" w:color="auto"/>
            <w:left w:val="none" w:sz="0" w:space="0" w:color="auto"/>
            <w:bottom w:val="none" w:sz="0" w:space="0" w:color="auto"/>
            <w:right w:val="none" w:sz="0" w:space="0" w:color="auto"/>
          </w:divBdr>
        </w:div>
      </w:divsChild>
    </w:div>
    <w:div w:id="1618760456">
      <w:bodyDiv w:val="1"/>
      <w:marLeft w:val="0"/>
      <w:marRight w:val="0"/>
      <w:marTop w:val="0"/>
      <w:marBottom w:val="0"/>
      <w:divBdr>
        <w:top w:val="none" w:sz="0" w:space="0" w:color="auto"/>
        <w:left w:val="none" w:sz="0" w:space="0" w:color="auto"/>
        <w:bottom w:val="none" w:sz="0" w:space="0" w:color="auto"/>
        <w:right w:val="none" w:sz="0" w:space="0" w:color="auto"/>
      </w:divBdr>
    </w:div>
    <w:div w:id="17509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Oakridge Junior School</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Scott</dc:creator>
  <cp:lastModifiedBy>Michelle Scott</cp:lastModifiedBy>
  <cp:revision>1</cp:revision>
  <dcterms:created xsi:type="dcterms:W3CDTF">2016-06-28T15:25:00Z</dcterms:created>
  <dcterms:modified xsi:type="dcterms:W3CDTF">2016-06-28T15:51:00Z</dcterms:modified>
</cp:coreProperties>
</file>